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E9A2D85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F31ABB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31AB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3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A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1F0255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F31ABB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F31ABB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F31ABB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31AB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31ABB">
        <w:rPr>
          <w:noProof/>
          <w:sz w:val="24"/>
          <w:szCs w:val="24"/>
        </w:rPr>
        <w:t>1327</w:t>
      </w:r>
      <w:r w:rsidR="00102979"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31AB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31AB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31ABB">
        <w:rPr>
          <w:sz w:val="24"/>
          <w:szCs w:val="24"/>
        </w:rPr>
        <w:t xml:space="preserve"> </w:t>
      </w:r>
      <w:r w:rsidR="001964A6" w:rsidRPr="00F31ABB">
        <w:rPr>
          <w:noProof/>
          <w:sz w:val="24"/>
          <w:szCs w:val="24"/>
        </w:rPr>
        <w:t>50:28:0090305:1021</w:t>
      </w:r>
      <w:r w:rsidRPr="00F31AB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31ABB">
        <w:rPr>
          <w:sz w:val="24"/>
          <w:szCs w:val="24"/>
        </w:rPr>
        <w:t xml:space="preserve"> – «</w:t>
      </w:r>
      <w:r w:rsidR="00597746" w:rsidRPr="00F31ABB">
        <w:rPr>
          <w:noProof/>
          <w:sz w:val="24"/>
          <w:szCs w:val="24"/>
        </w:rPr>
        <w:t>Земли населенных пунктов</w:t>
      </w:r>
      <w:r w:rsidRPr="00F31A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31ABB">
        <w:rPr>
          <w:sz w:val="24"/>
          <w:szCs w:val="24"/>
        </w:rPr>
        <w:t xml:space="preserve"> – «</w:t>
      </w:r>
      <w:r w:rsidR="003E59E1" w:rsidRPr="00F31AB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31AB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31ABB">
        <w:rPr>
          <w:sz w:val="24"/>
          <w:szCs w:val="24"/>
        </w:rPr>
        <w:t xml:space="preserve">: </w:t>
      </w:r>
      <w:r w:rsidR="00D1191C" w:rsidRPr="00F31ABB">
        <w:rPr>
          <w:noProof/>
          <w:sz w:val="24"/>
          <w:szCs w:val="24"/>
        </w:rPr>
        <w:t>Российская Федерация, Московская область, городской округ Домодедово, д. Сырьево</w:t>
      </w:r>
      <w:r w:rsidR="00472CAA" w:rsidRPr="00F31ABB">
        <w:rPr>
          <w:sz w:val="24"/>
          <w:szCs w:val="24"/>
        </w:rPr>
        <w:t xml:space="preserve"> </w:t>
      </w:r>
      <w:r w:rsidRPr="00F31AB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31AB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31AB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31AB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C34AEE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Земельный участок полностью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расположен: Водоохранная зона Ручей без названия; Прибрежная защитная полоса Ручей без названия.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lastRenderedPageBreak/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F9E7C0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F31AB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</w:t>
      </w:r>
      <w:r w:rsidRPr="00A31FA7">
        <w:rPr>
          <w:bCs/>
        </w:rPr>
        <w:lastRenderedPageBreak/>
        <w:t>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31AB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31A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31AB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31AB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B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F31AB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F3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3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31A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31AB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A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F3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31AB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31A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31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31AB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2E0A2D4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44FA0CD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31ABB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1327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31AB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3900E2E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31ABB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4FD7804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31ABB">
        <w:rPr>
          <w:rFonts w:ascii="Times New Roman" w:hAnsi="Times New Roman" w:cs="Times New Roman"/>
          <w:noProof/>
          <w:sz w:val="24"/>
          <w:szCs w:val="24"/>
        </w:rPr>
        <w:t>___________</w:t>
      </w:r>
      <w:r w:rsidR="00F31ABB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F31ABB">
        <w:rPr>
          <w:rFonts w:ascii="Times New Roman" w:hAnsi="Times New Roman" w:cs="Times New Roman"/>
          <w:sz w:val="24"/>
          <w:szCs w:val="24"/>
        </w:rPr>
        <w:t>__</w:t>
      </w:r>
      <w:r w:rsidR="00F31ABB"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F31ABB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307A2D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31ABB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517FDA" w14:textId="77777777" w:rsidR="00B34D6D" w:rsidRDefault="00B34D6D" w:rsidP="00195C19">
      <w:r>
        <w:separator/>
      </w:r>
    </w:p>
  </w:endnote>
  <w:endnote w:type="continuationSeparator" w:id="0">
    <w:p w14:paraId="5BE9925A" w14:textId="77777777" w:rsidR="00B34D6D" w:rsidRDefault="00B34D6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5929B" w14:textId="77777777" w:rsidR="00B34D6D" w:rsidRDefault="00B34D6D" w:rsidP="00195C19">
      <w:r>
        <w:separator/>
      </w:r>
    </w:p>
  </w:footnote>
  <w:footnote w:type="continuationSeparator" w:id="0">
    <w:p w14:paraId="1753A9AE" w14:textId="77777777" w:rsidR="00B34D6D" w:rsidRDefault="00B34D6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4D6D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1ABB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E7F2A-B0C2-4255-A76C-8C8A50EF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3197</Words>
  <Characters>18224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2024-10-01T13:39:00Z</dcterms:created>
  <dcterms:modified xsi:type="dcterms:W3CDTF">2024-10-01T13:39:00Z</dcterms:modified>
</cp:coreProperties>
</file>